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92C3" w14:textId="3C959340" w:rsidR="00DF3E0C" w:rsidRPr="00EF27EE" w:rsidRDefault="00E64927" w:rsidP="00DF3E0C">
      <w:pPr>
        <w:tabs>
          <w:tab w:val="left" w:pos="28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13EDCCF" wp14:editId="43075D67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б оказании платных услуг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73AA6" w14:textId="77777777" w:rsidR="00623715" w:rsidRDefault="00623715" w:rsidP="00DF3E0C">
      <w:pPr>
        <w:tabs>
          <w:tab w:val="left" w:pos="2880"/>
        </w:tabs>
        <w:jc w:val="both"/>
        <w:rPr>
          <w:sz w:val="26"/>
          <w:szCs w:val="26"/>
        </w:rPr>
      </w:pPr>
    </w:p>
    <w:p w14:paraId="1AE1DD3B" w14:textId="77777777" w:rsidR="00623715" w:rsidRDefault="00623715" w:rsidP="00623715">
      <w:pPr>
        <w:tabs>
          <w:tab w:val="left" w:pos="2880"/>
        </w:tabs>
        <w:ind w:firstLine="720"/>
        <w:jc w:val="both"/>
        <w:rPr>
          <w:sz w:val="26"/>
          <w:szCs w:val="26"/>
        </w:rPr>
      </w:pPr>
    </w:p>
    <w:p w14:paraId="65F0DBB3" w14:textId="77777777" w:rsidR="00623715" w:rsidRDefault="00623715" w:rsidP="00623715">
      <w:pPr>
        <w:tabs>
          <w:tab w:val="left" w:pos="2880"/>
        </w:tabs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1.2.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Действие настоящего Положения р</w:t>
      </w:r>
      <w:r w:rsidR="00DF3E0C">
        <w:rPr>
          <w:sz w:val="26"/>
          <w:szCs w:val="26"/>
        </w:rPr>
        <w:t xml:space="preserve">аспространяется на муниципальное общеобразовательное </w:t>
      </w:r>
      <w:proofErr w:type="gramStart"/>
      <w:r w:rsidR="00DF3E0C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 xml:space="preserve"> </w:t>
      </w:r>
      <w:r w:rsidR="00DF3E0C">
        <w:rPr>
          <w:sz w:val="26"/>
          <w:szCs w:val="26"/>
        </w:rPr>
        <w:t>«</w:t>
      </w:r>
      <w:proofErr w:type="spellStart"/>
      <w:proofErr w:type="gramEnd"/>
      <w:r>
        <w:rPr>
          <w:sz w:val="26"/>
          <w:szCs w:val="26"/>
        </w:rPr>
        <w:t>Старобеше</w:t>
      </w:r>
      <w:r w:rsidR="00DF3E0C">
        <w:rPr>
          <w:sz w:val="26"/>
          <w:szCs w:val="26"/>
        </w:rPr>
        <w:t>вская</w:t>
      </w:r>
      <w:proofErr w:type="spellEnd"/>
      <w:r w:rsidR="00DF3E0C">
        <w:rPr>
          <w:sz w:val="26"/>
          <w:szCs w:val="26"/>
        </w:rPr>
        <w:t xml:space="preserve"> школа №2» (далее Школа)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определяет отношения ме</w:t>
      </w:r>
      <w:r w:rsidR="00DF3E0C">
        <w:rPr>
          <w:sz w:val="26"/>
          <w:szCs w:val="26"/>
        </w:rPr>
        <w:t xml:space="preserve">жду Школой и </w:t>
      </w:r>
      <w:r>
        <w:rPr>
          <w:sz w:val="26"/>
          <w:szCs w:val="26"/>
        </w:rPr>
        <w:t>родителями (законными представителями) и устанавливает порядок предост</w:t>
      </w:r>
      <w:r w:rsidR="00DF3E0C">
        <w:rPr>
          <w:sz w:val="26"/>
          <w:szCs w:val="26"/>
        </w:rPr>
        <w:t>авления платных услуг в учреждении</w:t>
      </w:r>
      <w:r>
        <w:rPr>
          <w:sz w:val="26"/>
          <w:szCs w:val="26"/>
        </w:rPr>
        <w:t>.</w:t>
      </w:r>
    </w:p>
    <w:p w14:paraId="642955DD" w14:textId="77777777" w:rsidR="00623715" w:rsidRDefault="00623715" w:rsidP="00623715">
      <w:pPr>
        <w:tabs>
          <w:tab w:val="left" w:pos="2880"/>
        </w:tabs>
        <w:ind w:firstLine="720"/>
        <w:jc w:val="both"/>
        <w:rPr>
          <w:sz w:val="26"/>
          <w:szCs w:val="26"/>
        </w:rPr>
      </w:pPr>
    </w:p>
    <w:p w14:paraId="20CFF872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Cs/>
          <w:sz w:val="26"/>
          <w:szCs w:val="26"/>
        </w:rPr>
        <w:t>Положение может быть дополнено или изменено согласно действующему законодательству.</w:t>
      </w:r>
    </w:p>
    <w:p w14:paraId="657AFC3D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3A2B8D4C" w14:textId="77777777" w:rsidR="00623715" w:rsidRDefault="00623715" w:rsidP="00623715">
      <w:pPr>
        <w:tabs>
          <w:tab w:val="left" w:pos="2880"/>
        </w:tabs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1.4. Целью организации платных услуг является получение внебюджетного финансирования для расширения образов</w:t>
      </w:r>
      <w:r w:rsidR="00DF3E0C">
        <w:rPr>
          <w:bCs/>
          <w:sz w:val="26"/>
          <w:szCs w:val="26"/>
        </w:rPr>
        <w:t>ательной деятельности учреждения</w:t>
      </w:r>
      <w:r>
        <w:rPr>
          <w:bCs/>
          <w:sz w:val="26"/>
          <w:szCs w:val="26"/>
        </w:rPr>
        <w:t xml:space="preserve">, увеличения спектра образовательных услуг, которые не предусмотрены бюджетным финансированием по штатному расписанию, но родители и учащиеся желают заниматься этим видом учебно-воспитательной деятельности </w:t>
      </w:r>
      <w:r>
        <w:rPr>
          <w:b/>
          <w:bCs/>
          <w:sz w:val="26"/>
          <w:szCs w:val="26"/>
        </w:rPr>
        <w:t xml:space="preserve">    </w:t>
      </w:r>
    </w:p>
    <w:p w14:paraId="33D86DFC" w14:textId="77777777" w:rsidR="00623715" w:rsidRDefault="00623715" w:rsidP="00623715">
      <w:pPr>
        <w:tabs>
          <w:tab w:val="left" w:pos="2880"/>
        </w:tabs>
        <w:ind w:firstLine="720"/>
        <w:jc w:val="both"/>
        <w:rPr>
          <w:b/>
          <w:bCs/>
          <w:sz w:val="26"/>
          <w:szCs w:val="26"/>
        </w:rPr>
      </w:pPr>
    </w:p>
    <w:p w14:paraId="11001A11" w14:textId="77777777" w:rsidR="00623715" w:rsidRDefault="00623715" w:rsidP="00623715">
      <w:pPr>
        <w:tabs>
          <w:tab w:val="left" w:pos="2880"/>
        </w:tabs>
        <w:ind w:left="360"/>
        <w:jc w:val="both"/>
        <w:rPr>
          <w:b/>
          <w:bCs/>
          <w:sz w:val="26"/>
          <w:szCs w:val="26"/>
        </w:rPr>
      </w:pPr>
    </w:p>
    <w:p w14:paraId="4BF4B685" w14:textId="77777777" w:rsidR="00623715" w:rsidRPr="00CB2EB1" w:rsidRDefault="00623715" w:rsidP="00623715">
      <w:pPr>
        <w:tabs>
          <w:tab w:val="left" w:pos="2880"/>
        </w:tabs>
        <w:jc w:val="both"/>
        <w:rPr>
          <w:b/>
          <w:bCs/>
          <w:sz w:val="26"/>
          <w:szCs w:val="26"/>
        </w:rPr>
      </w:pPr>
      <w:r w:rsidRPr="00CB2EB1">
        <w:rPr>
          <w:b/>
          <w:bCs/>
          <w:sz w:val="26"/>
          <w:szCs w:val="26"/>
        </w:rPr>
        <w:t>2. Порядок предоставления платных услуг</w:t>
      </w:r>
    </w:p>
    <w:p w14:paraId="060AFCF0" w14:textId="77777777" w:rsidR="00623715" w:rsidRDefault="00623715" w:rsidP="00623715">
      <w:pPr>
        <w:tabs>
          <w:tab w:val="left" w:pos="2880"/>
        </w:tabs>
        <w:jc w:val="both"/>
        <w:rPr>
          <w:bCs/>
          <w:sz w:val="26"/>
          <w:szCs w:val="26"/>
        </w:rPr>
      </w:pPr>
    </w:p>
    <w:p w14:paraId="6E9636E3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 Порядо</w:t>
      </w:r>
      <w:r w:rsidR="00DF3E0C">
        <w:rPr>
          <w:bCs/>
          <w:sz w:val="26"/>
          <w:szCs w:val="26"/>
        </w:rPr>
        <w:t>к предоставления платных услуг Школой</w:t>
      </w:r>
      <w:r>
        <w:rPr>
          <w:bCs/>
          <w:sz w:val="26"/>
          <w:szCs w:val="26"/>
        </w:rPr>
        <w:t xml:space="preserve"> определяется приказом Министерства образования и науки Украины, Министерства финансов Украины </w:t>
      </w:r>
      <w:proofErr w:type="gramStart"/>
      <w:r>
        <w:rPr>
          <w:bCs/>
          <w:sz w:val="26"/>
          <w:szCs w:val="26"/>
        </w:rPr>
        <w:t>и  Министерства</w:t>
      </w:r>
      <w:proofErr w:type="gramEnd"/>
      <w:r>
        <w:rPr>
          <w:bCs/>
          <w:sz w:val="26"/>
          <w:szCs w:val="26"/>
        </w:rPr>
        <w:t xml:space="preserve"> экономики Украины от 23.07.2010 № 736/902/758 «Об утверждении Порядков предоставления платных услуг государственными и коммунальными учебными заведениями» и актами законодательства, которые регулируют соответствующую сферу платных услуг.</w:t>
      </w:r>
    </w:p>
    <w:p w14:paraId="13C4890B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75CA3818" w14:textId="77777777" w:rsidR="00623715" w:rsidRDefault="00DF3E0C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2.2. Образовательное учреждение обязано</w:t>
      </w:r>
      <w:r w:rsidR="00623715">
        <w:rPr>
          <w:bCs/>
          <w:sz w:val="26"/>
          <w:szCs w:val="26"/>
        </w:rPr>
        <w:t xml:space="preserve"> предоставлять полную, доступную и достоверную информацию о порядке и условиях предоставления конкретной платной образовательной услуги, ее стоимости, порядка и срока оплаты.</w:t>
      </w:r>
    </w:p>
    <w:p w14:paraId="69D6ED66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755E457B" w14:textId="77777777" w:rsidR="00D0737C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2.3. Платные образовательные услуги оказываются на основании письменного заявления родителей </w:t>
      </w:r>
      <w:r w:rsidR="00D0737C">
        <w:rPr>
          <w:bCs/>
          <w:sz w:val="26"/>
          <w:szCs w:val="26"/>
        </w:rPr>
        <w:t>(законных представителей) и составляются заказчиком в форме договора.</w:t>
      </w:r>
    </w:p>
    <w:p w14:paraId="3C9C814F" w14:textId="77777777" w:rsidR="00623715" w:rsidRDefault="00D0737C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5B1996D4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2.4. Рук</w:t>
      </w:r>
      <w:r w:rsidR="00DF3E0C">
        <w:rPr>
          <w:bCs/>
          <w:sz w:val="26"/>
          <w:szCs w:val="26"/>
        </w:rPr>
        <w:t xml:space="preserve">оводитель </w:t>
      </w:r>
      <w:proofErr w:type="gramStart"/>
      <w:r w:rsidR="00DF3E0C">
        <w:rPr>
          <w:bCs/>
          <w:sz w:val="26"/>
          <w:szCs w:val="26"/>
        </w:rPr>
        <w:t xml:space="preserve">учреждения </w:t>
      </w:r>
      <w:r>
        <w:rPr>
          <w:bCs/>
          <w:sz w:val="26"/>
          <w:szCs w:val="26"/>
        </w:rPr>
        <w:t xml:space="preserve"> устанавливает</w:t>
      </w:r>
      <w:proofErr w:type="gramEnd"/>
      <w:r>
        <w:rPr>
          <w:bCs/>
          <w:sz w:val="26"/>
          <w:szCs w:val="26"/>
        </w:rPr>
        <w:t xml:space="preserve"> перечень платных образовательных и других услуг, которые предоставляются учреждением образования, с указанием времени, места, способа и порядка предоставления каждой из услуг, расписание занятий, списки детей.</w:t>
      </w:r>
    </w:p>
    <w:p w14:paraId="7FBC28C4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7074DAAA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2.5. Определение стоимости платной образовательной услуги осуществляется на основании экономически </w:t>
      </w:r>
      <w:proofErr w:type="gramStart"/>
      <w:r>
        <w:rPr>
          <w:bCs/>
          <w:sz w:val="26"/>
          <w:szCs w:val="26"/>
        </w:rPr>
        <w:t>обоснованных  затрат</w:t>
      </w:r>
      <w:proofErr w:type="gramEnd"/>
      <w:r>
        <w:rPr>
          <w:bCs/>
          <w:sz w:val="26"/>
          <w:szCs w:val="26"/>
        </w:rPr>
        <w:t>, связанных с её предоставлением. Калькуляционной единицей при этом является стоимость получения соответствующей платной образовательной услуги одним физическим лицом за весь период её предоставления в полно</w:t>
      </w:r>
      <w:r w:rsidR="00E45B40">
        <w:rPr>
          <w:bCs/>
          <w:sz w:val="26"/>
          <w:szCs w:val="26"/>
        </w:rPr>
        <w:t>м объеме. Школа</w:t>
      </w:r>
      <w:r>
        <w:rPr>
          <w:bCs/>
          <w:sz w:val="26"/>
          <w:szCs w:val="26"/>
        </w:rPr>
        <w:t xml:space="preserve"> самостоятельно определяет калькуляционную единицу по каждой платной услуге, относительно которой осуществляется расчет стоимост</w:t>
      </w:r>
      <w:r w:rsidR="00DF3E0C">
        <w:rPr>
          <w:bCs/>
          <w:sz w:val="26"/>
          <w:szCs w:val="26"/>
        </w:rPr>
        <w:t>и и которая утверждается руководителем школы</w:t>
      </w:r>
      <w:r>
        <w:rPr>
          <w:bCs/>
          <w:sz w:val="26"/>
          <w:szCs w:val="26"/>
        </w:rPr>
        <w:t>.</w:t>
      </w:r>
    </w:p>
    <w:p w14:paraId="4DF5A883" w14:textId="77777777" w:rsidR="00623715" w:rsidRDefault="00623715" w:rsidP="00623715">
      <w:pPr>
        <w:tabs>
          <w:tab w:val="left" w:pos="2880"/>
        </w:tabs>
        <w:jc w:val="both"/>
        <w:rPr>
          <w:bCs/>
          <w:sz w:val="26"/>
          <w:szCs w:val="26"/>
        </w:rPr>
      </w:pPr>
    </w:p>
    <w:p w14:paraId="644E9410" w14:textId="77777777" w:rsidR="00623715" w:rsidRPr="00D0737C" w:rsidRDefault="00623715" w:rsidP="00623715">
      <w:pPr>
        <w:tabs>
          <w:tab w:val="left" w:pos="2880"/>
        </w:tabs>
        <w:jc w:val="both"/>
        <w:rPr>
          <w:b/>
          <w:bCs/>
          <w:sz w:val="26"/>
          <w:szCs w:val="26"/>
        </w:rPr>
      </w:pPr>
      <w:r w:rsidRPr="00CB2EB1">
        <w:rPr>
          <w:b/>
          <w:bCs/>
          <w:sz w:val="26"/>
          <w:szCs w:val="26"/>
        </w:rPr>
        <w:t>3. Перечень платных услуг</w:t>
      </w:r>
    </w:p>
    <w:p w14:paraId="359307EC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 обеспечение питанием детей с оплатой в соответствии с законодательством, производство и реализация продукции общественного (школьного) питания, организация её потребления,</w:t>
      </w:r>
    </w:p>
    <w:p w14:paraId="64A3C7F7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7A3B49C2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3.2. сдача в аренду строений, сооружений, отдельных временно свободных помещений и площадей, другого движимого и недвижимого имущества или оборудования, которые временно не используются в образовательной, учебно-воспитательной деятельности в случае, когда это не ухудшает социально-бытовых условий лиц, которые обучаются или работают в учреждении образования и с целью предоставления всех форм и типов образовательных услуг,</w:t>
      </w:r>
    </w:p>
    <w:p w14:paraId="4F89A16B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6E026F25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 образовательные услуги, установленные учебными планами и п</w:t>
      </w:r>
      <w:r w:rsidR="0007341A">
        <w:rPr>
          <w:bCs/>
          <w:sz w:val="26"/>
          <w:szCs w:val="26"/>
        </w:rPr>
        <w:t>рограммами в общеобразовательном учреждении</w:t>
      </w:r>
      <w:r>
        <w:rPr>
          <w:bCs/>
          <w:sz w:val="26"/>
          <w:szCs w:val="26"/>
        </w:rPr>
        <w:t>, которые не предусмотрены бюджетным финансированием по штатному расписанию, но родители и учащиеся желают заниматься этим видом учебно-воспитательной деятельности.</w:t>
      </w:r>
    </w:p>
    <w:p w14:paraId="6E6EC025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29CE4640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6969D3FF" w14:textId="77777777" w:rsidR="00623715" w:rsidRPr="00CB2EB1" w:rsidRDefault="00623715" w:rsidP="00623715">
      <w:pPr>
        <w:tabs>
          <w:tab w:val="left" w:pos="2880"/>
        </w:tabs>
        <w:jc w:val="both"/>
        <w:rPr>
          <w:b/>
          <w:bCs/>
          <w:sz w:val="26"/>
          <w:szCs w:val="26"/>
        </w:rPr>
      </w:pPr>
      <w:r w:rsidRPr="00CB2EB1">
        <w:rPr>
          <w:b/>
          <w:bCs/>
          <w:sz w:val="26"/>
          <w:szCs w:val="26"/>
        </w:rPr>
        <w:t xml:space="preserve">4. Порядок определения стоимости платных услуг </w:t>
      </w:r>
    </w:p>
    <w:p w14:paraId="1BF6DA2C" w14:textId="77777777" w:rsidR="00623715" w:rsidRDefault="00623715" w:rsidP="00623715">
      <w:pPr>
        <w:tabs>
          <w:tab w:val="left" w:pos="2880"/>
        </w:tabs>
        <w:jc w:val="both"/>
        <w:rPr>
          <w:bCs/>
          <w:sz w:val="26"/>
          <w:szCs w:val="26"/>
        </w:rPr>
      </w:pPr>
    </w:p>
    <w:p w14:paraId="681C791D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Размер оплаты за тот или другой вид услуги определяется её ценой.</w:t>
      </w:r>
    </w:p>
    <w:p w14:paraId="275F310B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09E92EDE" w14:textId="77777777" w:rsidR="00623715" w:rsidRDefault="00623715" w:rsidP="0073525C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 Основой для определения цены услуги является расчёт затрат, связанных с оказанием услуги. При определении затрат необходимо руководствоваться нормативными документами в пределах действующего законодательства. Учреждение образования может дифференцировать размер оплаты за предоставление платной образовательной услуги.</w:t>
      </w:r>
    </w:p>
    <w:p w14:paraId="51B7B325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4.3. Определение стоимости платной образовательной услуги осуществляется на основании экономически обоснованных расходов, связанных с её оказанием. Составляющими стоимости затрат являются:</w:t>
      </w:r>
    </w:p>
    <w:p w14:paraId="0F606AA3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4.3.1. Затраты на заработную плату. К затратам на оплату труда работников, которые привлечены к оказанию платной образовательной услуги, учитываются размеры должностных окладов, ставок заработной платы (в том числе почасовой оплаты), увеличения, доплаты, надбавки и другие выплаты обязательного характера, определенные соответствующими нормативно-правовыми актами:</w:t>
      </w:r>
    </w:p>
    <w:p w14:paraId="00E79AAD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указанные затраты складываются из соответс</w:t>
      </w:r>
      <w:r w:rsidR="0007341A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вующих затрат на заработн</w:t>
      </w:r>
      <w:r w:rsidR="0007341A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ю плату преподавательского состава, других педагогических работников;</w:t>
      </w:r>
    </w:p>
    <w:p w14:paraId="50259FCF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количество ставок работников преподавательского состава, которые привлекаются к оказанию платных образовательных услуг, определяется в соответствии с действующими нормативно-правовыми актами на основе учебных планов, утвержденных для каждого направления, специальности, дисциплины (предмета) с учетом разделения групп на подгруппы при изучении отдельных дисциплин (предметов) или при выполнении отдельных видов учебных занятий;</w:t>
      </w:r>
    </w:p>
    <w:p w14:paraId="4E70B48C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</w:rPr>
      </w:pPr>
      <w:r>
        <w:rPr>
          <w:rStyle w:val="tlid-translationtranslation"/>
          <w:sz w:val="26"/>
          <w:szCs w:val="26"/>
        </w:rPr>
        <w:t>- количество ставок (штатных единиц) других работников, которые учитываются при расчете стоимости платных образовательных услуг, определяется исходя из необходимости учета всех функций и видов работ, которые непосредственно связаны с организацией предоставления платных образовательных услуг заказчикам. Для этого используются утвержденные в установленном порядке штатные расписания.</w:t>
      </w:r>
    </w:p>
    <w:p w14:paraId="54CB36D3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4.3.2. Начисления на заработную плату осуществляются в размерах, предусмотренных действующим законодательством.</w:t>
      </w:r>
    </w:p>
    <w:p w14:paraId="13031FEF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lastRenderedPageBreak/>
        <w:t>4.3.3. Непосредственные расходы и оплата услуг других организаций. К непосредственным расходам и оплаты услуг других организаций при определении стоимости платных образовательных услуг относятся:</w:t>
      </w:r>
    </w:p>
    <w:p w14:paraId="79ECE126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- расходы на коммунальные услуги и энергоносители;</w:t>
      </w:r>
    </w:p>
    <w:p w14:paraId="0F865A08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 xml:space="preserve">- канцелярские расходы, приобретение сырья, материалов, инвентаря, инструментов, запасных частей, медикаментов, расходных материалов к компьютерной и оргтехники, текущий ремонт оргтехники, технический осмотр и техническое обслуживание основных фондов, затраты на проведение санитарно-гигиенических и охранных мероприятий и </w:t>
      </w:r>
      <w:proofErr w:type="gramStart"/>
      <w:r>
        <w:rPr>
          <w:rStyle w:val="tlid-translationtranslation"/>
          <w:sz w:val="26"/>
          <w:szCs w:val="26"/>
        </w:rPr>
        <w:t>т .п</w:t>
      </w:r>
      <w:proofErr w:type="gramEnd"/>
      <w:r>
        <w:rPr>
          <w:rStyle w:val="tlid-translationtranslation"/>
          <w:sz w:val="26"/>
          <w:szCs w:val="26"/>
        </w:rPr>
        <w:t xml:space="preserve"> .;</w:t>
      </w:r>
    </w:p>
    <w:p w14:paraId="303895B0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- расходы на оплату услуг сторонних организаций, привлекаемых учебными заведениями для предоставления платных образовательных услуг, включают оплату выполнения обязательных работ, которые не могут быть выполнены работниками учебных заведений и которые должны быть осуществлены квалифицированными специалистами сторонних организаций;</w:t>
      </w:r>
    </w:p>
    <w:p w14:paraId="05D33DEF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</w:rPr>
      </w:pPr>
      <w:r>
        <w:rPr>
          <w:rStyle w:val="tlid-translationtranslation"/>
          <w:sz w:val="26"/>
          <w:szCs w:val="26"/>
        </w:rPr>
        <w:t>4.3.4. Индексация заработной платы, другие расходы осуществляются в соответствии с действующим законодательством.</w:t>
      </w:r>
      <w:r>
        <w:rPr>
          <w:bCs/>
          <w:sz w:val="26"/>
          <w:szCs w:val="26"/>
        </w:rPr>
        <w:t xml:space="preserve">   </w:t>
      </w:r>
    </w:p>
    <w:p w14:paraId="13FBA7C2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</w:p>
    <w:p w14:paraId="385F7E37" w14:textId="77777777" w:rsidR="00623715" w:rsidRPr="00CB2EB1" w:rsidRDefault="00623715" w:rsidP="00623715">
      <w:pPr>
        <w:tabs>
          <w:tab w:val="left" w:pos="2880"/>
        </w:tabs>
        <w:jc w:val="both"/>
        <w:rPr>
          <w:rStyle w:val="tlid-translationtranslation"/>
          <w:b/>
        </w:rPr>
      </w:pPr>
      <w:r w:rsidRPr="00CB2EB1">
        <w:rPr>
          <w:rStyle w:val="tlid-translationtranslation"/>
          <w:b/>
          <w:sz w:val="26"/>
          <w:szCs w:val="26"/>
        </w:rPr>
        <w:t>5. Учет операций по предоставлению платных услуг</w:t>
      </w:r>
    </w:p>
    <w:p w14:paraId="4279DB6C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57E39719" w14:textId="77777777" w:rsidR="00623715" w:rsidRDefault="0007341A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5.1. Учреждение образования, которое предоставляет платные услуги, обязано</w:t>
      </w:r>
      <w:r w:rsidR="00623715">
        <w:rPr>
          <w:rStyle w:val="tlid-translationtranslation"/>
          <w:sz w:val="26"/>
          <w:szCs w:val="26"/>
        </w:rPr>
        <w:t xml:space="preserve"> вести табеля учета рабочего времени, а также журналы учета детей.</w:t>
      </w:r>
    </w:p>
    <w:p w14:paraId="51288441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5.2. Централизованная бухгалтерия обязана вести учет и составлять отчетность о платных услугах в соответствии с действующим законодательством.</w:t>
      </w:r>
    </w:p>
    <w:p w14:paraId="1A669A37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6D36F955" w14:textId="77777777" w:rsidR="00623715" w:rsidRPr="00CB2EB1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b/>
          <w:sz w:val="26"/>
          <w:szCs w:val="26"/>
        </w:rPr>
      </w:pPr>
      <w:r w:rsidRPr="00CB2EB1">
        <w:rPr>
          <w:rStyle w:val="tlid-translationtranslation"/>
          <w:b/>
          <w:sz w:val="26"/>
          <w:szCs w:val="26"/>
        </w:rPr>
        <w:t> 6. Порядок планирования и использования доходов</w:t>
      </w:r>
      <w:r w:rsidRPr="00CB2EB1">
        <w:rPr>
          <w:b/>
          <w:sz w:val="26"/>
          <w:szCs w:val="26"/>
        </w:rPr>
        <w:br/>
      </w:r>
      <w:r w:rsidRPr="00CB2EB1">
        <w:rPr>
          <w:rStyle w:val="tlid-translationtranslation"/>
          <w:b/>
          <w:sz w:val="26"/>
          <w:szCs w:val="26"/>
        </w:rPr>
        <w:t>от оказания платных услуг</w:t>
      </w:r>
    </w:p>
    <w:p w14:paraId="71082B69" w14:textId="77777777" w:rsidR="00623715" w:rsidRPr="00CB2EB1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b/>
          <w:sz w:val="26"/>
          <w:szCs w:val="26"/>
        </w:rPr>
      </w:pPr>
    </w:p>
    <w:p w14:paraId="61764CF5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6.1. Смета доходов и расходов составляется по каждому виду услуг в соответствии с Порядком составления, рассмотрения утверждения и основных требований к выполнению смет бюджетных учреждений, утвержденного постановлением Кабинета Министров Украины от 28 февраля 2002 года № 228 «Об утверждении Порядка составления, рассмотрения, утверждения и основных требований к выполнению смет бюджетных учреждений».</w:t>
      </w:r>
    </w:p>
    <w:p w14:paraId="12734FEA" w14:textId="77777777" w:rsidR="00623715" w:rsidRDefault="00623715" w:rsidP="0073525C">
      <w:pPr>
        <w:tabs>
          <w:tab w:val="left" w:pos="2880"/>
        </w:tabs>
        <w:jc w:val="both"/>
        <w:rPr>
          <w:rStyle w:val="tlid-translationtranslation"/>
          <w:sz w:val="26"/>
          <w:szCs w:val="26"/>
        </w:rPr>
      </w:pPr>
    </w:p>
    <w:p w14:paraId="6CCD6F9D" w14:textId="77777777" w:rsidR="00623715" w:rsidRDefault="0073525C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6.2</w:t>
      </w:r>
      <w:r w:rsidR="00623715">
        <w:rPr>
          <w:rStyle w:val="tlid-translationtranslation"/>
          <w:sz w:val="26"/>
          <w:szCs w:val="26"/>
        </w:rPr>
        <w:t>. Средства, полученные от оказания платных услуг, зачисляются на специальный счет.</w:t>
      </w:r>
    </w:p>
    <w:p w14:paraId="203FCF4D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4B007ACA" w14:textId="77777777" w:rsidR="00623715" w:rsidRDefault="0073525C" w:rsidP="00623715">
      <w:pPr>
        <w:tabs>
          <w:tab w:val="left" w:pos="2880"/>
        </w:tabs>
        <w:ind w:firstLine="720"/>
        <w:jc w:val="both"/>
      </w:pPr>
      <w:r>
        <w:rPr>
          <w:rStyle w:val="tlid-translationtranslation"/>
          <w:sz w:val="26"/>
          <w:szCs w:val="26"/>
        </w:rPr>
        <w:t>6.3</w:t>
      </w:r>
      <w:r w:rsidR="00623715">
        <w:rPr>
          <w:rStyle w:val="tlid-translationtranslation"/>
          <w:sz w:val="26"/>
          <w:szCs w:val="26"/>
        </w:rPr>
        <w:t>. Доходы, полученные от предоставления платных услуг, направляются на возмещение расходов, связанных с предоставлением этих услуг, уплату налогов, обязательных действующему законодательству взносов, отчислений, сборов, платежей.</w:t>
      </w:r>
      <w:r w:rsidR="00623715">
        <w:rPr>
          <w:sz w:val="26"/>
          <w:szCs w:val="26"/>
        </w:rPr>
        <w:br/>
      </w:r>
    </w:p>
    <w:p w14:paraId="6C736B9A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b/>
          <w:sz w:val="26"/>
          <w:szCs w:val="26"/>
        </w:rPr>
      </w:pPr>
      <w:r>
        <w:rPr>
          <w:sz w:val="26"/>
          <w:szCs w:val="26"/>
        </w:rPr>
        <w:br/>
      </w:r>
      <w:r w:rsidRPr="00CB2EB1">
        <w:rPr>
          <w:rStyle w:val="tlid-translationtranslation"/>
          <w:b/>
          <w:sz w:val="26"/>
          <w:szCs w:val="26"/>
        </w:rPr>
        <w:t>7. Заключительные положения</w:t>
      </w:r>
    </w:p>
    <w:p w14:paraId="22F3D315" w14:textId="77777777" w:rsidR="00CB2EB1" w:rsidRPr="00CB2EB1" w:rsidRDefault="00CB2EB1" w:rsidP="00623715">
      <w:pPr>
        <w:tabs>
          <w:tab w:val="left" w:pos="2880"/>
        </w:tabs>
        <w:ind w:firstLine="720"/>
        <w:jc w:val="both"/>
        <w:rPr>
          <w:rStyle w:val="tlid-translationtranslation"/>
          <w:b/>
        </w:rPr>
      </w:pPr>
    </w:p>
    <w:p w14:paraId="7EF581E6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t>7.1. Ответственными лицами за организацию и качество предоставления платных услуг, а также обоснованность размеров платы</w:t>
      </w:r>
      <w:r w:rsidR="0007341A">
        <w:rPr>
          <w:rStyle w:val="tlid-translationtranslation"/>
          <w:sz w:val="26"/>
          <w:szCs w:val="26"/>
        </w:rPr>
        <w:t xml:space="preserve"> за услуги является руководитель учебного заведения</w:t>
      </w:r>
      <w:r>
        <w:rPr>
          <w:rStyle w:val="tlid-translationtranslation"/>
          <w:sz w:val="26"/>
          <w:szCs w:val="26"/>
        </w:rPr>
        <w:t>.</w:t>
      </w:r>
    </w:p>
    <w:p w14:paraId="2B855A61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  <w:r>
        <w:rPr>
          <w:rStyle w:val="tlid-translationtranslation"/>
          <w:sz w:val="26"/>
          <w:szCs w:val="26"/>
        </w:rPr>
        <w:lastRenderedPageBreak/>
        <w:t xml:space="preserve">7.2. Отношения, не урегулированные настоящим Положением, осуществляются в соответствии с положениями действующего законодательства.  </w:t>
      </w:r>
    </w:p>
    <w:p w14:paraId="35E8FE9A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467C18BC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21CDC661" w14:textId="77777777" w:rsidR="00623715" w:rsidRDefault="00623715" w:rsidP="00623715">
      <w:pPr>
        <w:tabs>
          <w:tab w:val="left" w:pos="2880"/>
        </w:tabs>
        <w:ind w:firstLine="720"/>
        <w:jc w:val="both"/>
        <w:rPr>
          <w:rStyle w:val="tlid-translationtranslation"/>
          <w:sz w:val="26"/>
          <w:szCs w:val="26"/>
        </w:rPr>
      </w:pPr>
    </w:p>
    <w:p w14:paraId="6E404829" w14:textId="77777777" w:rsidR="00623715" w:rsidRDefault="0007341A" w:rsidP="00623715">
      <w:pPr>
        <w:tabs>
          <w:tab w:val="left" w:pos="2880"/>
        </w:tabs>
        <w:jc w:val="both"/>
        <w:rPr>
          <w:bCs/>
          <w:sz w:val="26"/>
          <w:szCs w:val="26"/>
        </w:rPr>
      </w:pPr>
      <w:r>
        <w:rPr>
          <w:rStyle w:val="tlid-translationtranslation"/>
          <w:sz w:val="26"/>
          <w:szCs w:val="26"/>
        </w:rPr>
        <w:t>Директор                                                           В.И. Дедок</w:t>
      </w:r>
      <w:r w:rsidR="00623715">
        <w:rPr>
          <w:bCs/>
          <w:sz w:val="26"/>
          <w:szCs w:val="26"/>
        </w:rPr>
        <w:t xml:space="preserve">        </w:t>
      </w:r>
    </w:p>
    <w:p w14:paraId="331D2D54" w14:textId="77777777" w:rsidR="00623715" w:rsidRDefault="00623715" w:rsidP="00623715">
      <w:pPr>
        <w:tabs>
          <w:tab w:val="left" w:pos="28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</w:p>
    <w:p w14:paraId="0160C0AB" w14:textId="77777777" w:rsidR="00623715" w:rsidRDefault="00623715" w:rsidP="00623715">
      <w:pPr>
        <w:tabs>
          <w:tab w:val="left" w:pos="2880"/>
        </w:tabs>
        <w:jc w:val="both"/>
        <w:rPr>
          <w:b/>
          <w:bCs/>
          <w:sz w:val="26"/>
          <w:szCs w:val="26"/>
        </w:rPr>
      </w:pPr>
    </w:p>
    <w:p w14:paraId="77CC08BB" w14:textId="77777777" w:rsidR="00623715" w:rsidRDefault="00623715" w:rsidP="00623715">
      <w:pPr>
        <w:tabs>
          <w:tab w:val="left" w:pos="9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6977D901" w14:textId="77777777" w:rsidR="00623715" w:rsidRDefault="00623715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5CCF679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3184425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24FAFE29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4BF51FA5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5CBD1FD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4743909B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060F5EE8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6B8A088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43F3485D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72BF226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BF577E5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30548BC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CC42524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BD1D5E8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7C07FA9F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5926A1B1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A15EDED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765562C7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44BB69A6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4D0DACC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B66A79D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C391444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4CB538F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75193A7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F9A4D6D" w14:textId="77777777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D992DAF" w14:textId="77777777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87A594F" w14:textId="77777777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28C0F129" w14:textId="77777777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0CF073FC" w14:textId="77777777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7F9E45F6" w14:textId="0C971C3A" w:rsidR="00D0737C" w:rsidRDefault="00D0737C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1C228E73" w14:textId="74BFA026" w:rsidR="00E64927" w:rsidRDefault="00E6492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766FD1DB" w14:textId="3AD2A8BC" w:rsidR="00E64927" w:rsidRDefault="00E6492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3E9FF69C" w14:textId="77777777" w:rsidR="00E64927" w:rsidRDefault="00E6492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75EEF024" w14:textId="77777777" w:rsidR="00237777" w:rsidRDefault="00237777" w:rsidP="00623715">
      <w:pPr>
        <w:tabs>
          <w:tab w:val="left" w:pos="900"/>
        </w:tabs>
        <w:jc w:val="both"/>
        <w:rPr>
          <w:sz w:val="26"/>
          <w:szCs w:val="26"/>
        </w:rPr>
      </w:pPr>
    </w:p>
    <w:p w14:paraId="6A7F85FE" w14:textId="77777777" w:rsidR="00237777" w:rsidRDefault="00237777" w:rsidP="00237777">
      <w:pPr>
        <w:tabs>
          <w:tab w:val="left" w:pos="2880"/>
        </w:tabs>
        <w:rPr>
          <w:sz w:val="28"/>
          <w:szCs w:val="28"/>
        </w:rPr>
      </w:pPr>
    </w:p>
    <w:p w14:paraId="772DCF76" w14:textId="2347C469" w:rsidR="00237777" w:rsidRPr="00EF27EE" w:rsidRDefault="00E64927" w:rsidP="00E64927">
      <w:pPr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inline distT="0" distB="0" distL="0" distR="0" wp14:anchorId="1346AECA" wp14:editId="4FD23690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жение стр. посл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7CE212" w14:textId="77777777" w:rsidR="00F44B75" w:rsidRPr="0064062F" w:rsidRDefault="00F44B75" w:rsidP="0064062F"/>
    <w:sectPr w:rsidR="00F44B75" w:rsidRPr="0064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4792F"/>
    <w:multiLevelType w:val="hybridMultilevel"/>
    <w:tmpl w:val="C030748C"/>
    <w:lvl w:ilvl="0" w:tplc="D514EE7C">
      <w:start w:val="3"/>
      <w:numFmt w:val="decimal"/>
      <w:lvlText w:val="%1.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5D"/>
    <w:rsid w:val="0007341A"/>
    <w:rsid w:val="00237777"/>
    <w:rsid w:val="002F0FCB"/>
    <w:rsid w:val="0036679D"/>
    <w:rsid w:val="0058408B"/>
    <w:rsid w:val="00623715"/>
    <w:rsid w:val="0064062F"/>
    <w:rsid w:val="0073525C"/>
    <w:rsid w:val="00836F5D"/>
    <w:rsid w:val="00982CC6"/>
    <w:rsid w:val="00B365B0"/>
    <w:rsid w:val="00CB2EB1"/>
    <w:rsid w:val="00D0737C"/>
    <w:rsid w:val="00DF3E0C"/>
    <w:rsid w:val="00E45B40"/>
    <w:rsid w:val="00E64927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68CD"/>
  <w15:chartTrackingRefBased/>
  <w15:docId w15:val="{C31143D6-6EF0-4132-B6D0-07B2DC2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667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67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6679D"/>
    <w:rPr>
      <w:b/>
      <w:bCs/>
    </w:rPr>
  </w:style>
  <w:style w:type="character" w:customStyle="1" w:styleId="tlid-translationtranslation">
    <w:name w:val="tlid-translation translation"/>
    <w:basedOn w:val="a0"/>
    <w:rsid w:val="00623715"/>
  </w:style>
  <w:style w:type="paragraph" w:styleId="a5">
    <w:name w:val="List Paragraph"/>
    <w:basedOn w:val="a"/>
    <w:qFormat/>
    <w:rsid w:val="00237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2019-10-02T14:04:00Z</dcterms:created>
  <dcterms:modified xsi:type="dcterms:W3CDTF">2022-10-03T06:37:00Z</dcterms:modified>
</cp:coreProperties>
</file>